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514EC1" w:rsidP="00AC4E73">
      <w:pPr>
        <w:pStyle w:val="Datum"/>
      </w:pPr>
      <w:r>
        <w:t>2</w:t>
      </w:r>
      <w:r w:rsidR="00B806F9">
        <w:t>5</w:t>
      </w:r>
      <w:r w:rsidR="005E1767">
        <w:t>. 3. 201</w:t>
      </w:r>
      <w:r w:rsidR="0013034E">
        <w:t>5</w:t>
      </w:r>
    </w:p>
    <w:p w:rsidR="005E1767" w:rsidRPr="00F1773C" w:rsidRDefault="00934BE3" w:rsidP="00F1773C">
      <w:pPr>
        <w:pStyle w:val="Nzev"/>
      </w:pPr>
      <w:r>
        <w:t>Web ČSÚ má nové funkce</w:t>
      </w:r>
    </w:p>
    <w:p w:rsidR="00E01A37" w:rsidRDefault="000662A3" w:rsidP="00752E2C">
      <w:pPr>
        <w:pStyle w:val="Perex"/>
        <w:jc w:val="left"/>
      </w:pPr>
      <w:r>
        <w:t>W</w:t>
      </w:r>
      <w:r w:rsidR="00E01A37">
        <w:t>ebové strán</w:t>
      </w:r>
      <w:r w:rsidR="00B806F9">
        <w:t xml:space="preserve">ky Českého statistického úřadu </w:t>
      </w:r>
      <w:r w:rsidR="00E01A37">
        <w:t>nabíz</w:t>
      </w:r>
      <w:r w:rsidR="00B806F9">
        <w:t>ejí</w:t>
      </w:r>
      <w:r w:rsidR="00E01A37">
        <w:t xml:space="preserve"> </w:t>
      </w:r>
      <w:r w:rsidR="00B806F9">
        <w:t xml:space="preserve">od 24. března svým </w:t>
      </w:r>
      <w:r w:rsidR="00E01A37">
        <w:t>uživatelům</w:t>
      </w:r>
      <w:r>
        <w:t xml:space="preserve"> nové </w:t>
      </w:r>
      <w:r w:rsidR="00B806F9">
        <w:t>a širší možnosti využití. Patří mezi ně např.</w:t>
      </w:r>
      <w:r>
        <w:t xml:space="preserve"> intuitivnější vyhledávání nebo jednodušší přecházení mezi jazykovými verzemi.</w:t>
      </w:r>
    </w:p>
    <w:p w:rsidR="00725899" w:rsidRDefault="00263CB1" w:rsidP="00263CB1">
      <w:pPr>
        <w:jc w:val="left"/>
      </w:pPr>
      <w:r>
        <w:t xml:space="preserve">Celkový vzhled stránek i doména </w:t>
      </w:r>
      <w:hyperlink r:id="rId8" w:history="1">
        <w:r w:rsidRPr="00B85D48">
          <w:rPr>
            <w:rStyle w:val="Hypertextovodkaz"/>
          </w:rPr>
          <w:t>www.czso.cz</w:t>
        </w:r>
      </w:hyperlink>
      <w:r>
        <w:t xml:space="preserve"> zůstávají stejné</w:t>
      </w:r>
      <w:r w:rsidR="00725899">
        <w:t xml:space="preserve">. </w:t>
      </w:r>
      <w:r>
        <w:t xml:space="preserve">Přibylo několik nových funkcí, které web </w:t>
      </w:r>
      <w:r w:rsidR="00BE0831">
        <w:t xml:space="preserve">ČSÚ </w:t>
      </w:r>
      <w:r>
        <w:t>zpřehled</w:t>
      </w:r>
      <w:r w:rsidR="00B806F9">
        <w:t xml:space="preserve">ňují </w:t>
      </w:r>
      <w:r>
        <w:t xml:space="preserve">a </w:t>
      </w:r>
      <w:r w:rsidR="00B806F9">
        <w:t xml:space="preserve">nabízejí </w:t>
      </w:r>
      <w:r>
        <w:t xml:space="preserve">větší </w:t>
      </w:r>
      <w:r w:rsidR="00A22F47">
        <w:t xml:space="preserve">možnosti </w:t>
      </w:r>
      <w:r w:rsidR="00B806F9">
        <w:t xml:space="preserve">jeho využití. Mezi nejvýznamnější patří například: </w:t>
      </w:r>
    </w:p>
    <w:p w:rsidR="00263CB1" w:rsidRDefault="00B806F9" w:rsidP="00263CB1">
      <w:pPr>
        <w:numPr>
          <w:ilvl w:val="0"/>
          <w:numId w:val="2"/>
        </w:numPr>
        <w:spacing w:before="120"/>
        <w:ind w:left="714" w:hanging="357"/>
        <w:jc w:val="left"/>
      </w:pPr>
      <w:r>
        <w:t>v</w:t>
      </w:r>
      <w:r w:rsidR="00263CB1">
        <w:t xml:space="preserve">yhledávání </w:t>
      </w:r>
      <w:r w:rsidR="00A22F47">
        <w:t xml:space="preserve">výstupů </w:t>
      </w:r>
      <w:r w:rsidR="00263CB1">
        <w:t>ČSÚ podle časových, tematických</w:t>
      </w:r>
      <w:r w:rsidR="00A22F47">
        <w:t xml:space="preserve">, </w:t>
      </w:r>
      <w:r w:rsidR="00263CB1">
        <w:t xml:space="preserve">geografických </w:t>
      </w:r>
      <w:r w:rsidR="00A22F47">
        <w:t xml:space="preserve">a dalších </w:t>
      </w:r>
      <w:r w:rsidR="00263CB1">
        <w:t>kritérií v Katalogu produ</w:t>
      </w:r>
      <w:r>
        <w:t>ktů;</w:t>
      </w:r>
    </w:p>
    <w:p w:rsidR="00263CB1" w:rsidRDefault="00934BE3" w:rsidP="00263CB1">
      <w:pPr>
        <w:numPr>
          <w:ilvl w:val="0"/>
          <w:numId w:val="2"/>
        </w:numPr>
        <w:spacing w:before="120"/>
        <w:ind w:left="714" w:hanging="357"/>
        <w:jc w:val="left"/>
      </w:pPr>
      <w:r>
        <w:t>p</w:t>
      </w:r>
      <w:r w:rsidR="00263CB1">
        <w:t>řecházení mezi českou a anglickou verzí webu na úrovni jednotlivých stránek</w:t>
      </w:r>
      <w:r>
        <w:t>;</w:t>
      </w:r>
    </w:p>
    <w:p w:rsidR="00725899" w:rsidRDefault="00934BE3" w:rsidP="00725899">
      <w:pPr>
        <w:numPr>
          <w:ilvl w:val="0"/>
          <w:numId w:val="2"/>
        </w:numPr>
        <w:spacing w:before="120"/>
        <w:ind w:left="714" w:hanging="357"/>
        <w:jc w:val="left"/>
      </w:pPr>
      <w:r>
        <w:t xml:space="preserve">možnost pracovat s webovými </w:t>
      </w:r>
      <w:r w:rsidR="00263CB1">
        <w:t>stránk</w:t>
      </w:r>
      <w:r>
        <w:t>ami</w:t>
      </w:r>
      <w:r w:rsidR="00263CB1">
        <w:t xml:space="preserve"> úřadu v  </w:t>
      </w:r>
      <w:r>
        <w:t>mobilních zařízeních.</w:t>
      </w:r>
      <w:r w:rsidR="00263CB1">
        <w:t xml:space="preserve"> </w:t>
      </w:r>
    </w:p>
    <w:p w:rsidR="00934BE3" w:rsidRDefault="00934BE3" w:rsidP="00934BE3">
      <w:pPr>
        <w:spacing w:before="120"/>
        <w:ind w:left="714"/>
        <w:jc w:val="left"/>
      </w:pPr>
    </w:p>
    <w:p w:rsidR="00BE0831" w:rsidRDefault="00BE0831" w:rsidP="00752E2C">
      <w:pPr>
        <w:jc w:val="left"/>
      </w:pPr>
      <w:r w:rsidRPr="00BE0831">
        <w:rPr>
          <w:i/>
        </w:rPr>
        <w:t>„</w:t>
      </w:r>
      <w:r w:rsidR="00752E2C">
        <w:rPr>
          <w:i/>
        </w:rPr>
        <w:t xml:space="preserve">Věříme, že díky provedeným změnám budou webové stránky ČSÚ </w:t>
      </w:r>
      <w:r w:rsidR="00752E2C" w:rsidRPr="00BE0831">
        <w:rPr>
          <w:i/>
        </w:rPr>
        <w:t>přehlednější a</w:t>
      </w:r>
      <w:r w:rsidR="00752E2C">
        <w:rPr>
          <w:i/>
        </w:rPr>
        <w:t> </w:t>
      </w:r>
      <w:r w:rsidR="00934BE3">
        <w:rPr>
          <w:i/>
        </w:rPr>
        <w:t>že</w:t>
      </w:r>
      <w:r w:rsidR="00A22F47">
        <w:rPr>
          <w:i/>
        </w:rPr>
        <w:t xml:space="preserve"> na nich návštěvníci jednodušeji</w:t>
      </w:r>
      <w:r w:rsidR="00752E2C" w:rsidRPr="00BE0831">
        <w:rPr>
          <w:i/>
        </w:rPr>
        <w:t xml:space="preserve"> a rychlej</w:t>
      </w:r>
      <w:r w:rsidR="00934BE3">
        <w:rPr>
          <w:i/>
        </w:rPr>
        <w:t>i najdou požadované informace</w:t>
      </w:r>
      <w:r w:rsidR="00752E2C">
        <w:rPr>
          <w:i/>
        </w:rPr>
        <w:t xml:space="preserve">. Data jsou i nadále dostupná </w:t>
      </w:r>
      <w:r w:rsidR="00202FC9">
        <w:rPr>
          <w:i/>
        </w:rPr>
        <w:t xml:space="preserve">podle individuálních požadavků uživatelů, a to </w:t>
      </w:r>
      <w:r w:rsidR="00A22F47">
        <w:rPr>
          <w:i/>
        </w:rPr>
        <w:t>ve stejné kvalitě</w:t>
      </w:r>
      <w:r w:rsidR="00D21502">
        <w:rPr>
          <w:i/>
        </w:rPr>
        <w:t xml:space="preserve"> a </w:t>
      </w:r>
      <w:r w:rsidR="00A22F47">
        <w:rPr>
          <w:i/>
        </w:rPr>
        <w:t xml:space="preserve">zabezpečení </w:t>
      </w:r>
      <w:r w:rsidR="00752E2C">
        <w:rPr>
          <w:i/>
        </w:rPr>
        <w:t>zveřejňovaných informací,</w:t>
      </w:r>
      <w:r>
        <w:t xml:space="preserve">“ říká Petra Kuncová, ředitelka odboru informačních služeb ČSÚ. </w:t>
      </w:r>
    </w:p>
    <w:p w:rsidR="00BE0831" w:rsidRDefault="00BE0831" w:rsidP="00263CB1">
      <w:pPr>
        <w:jc w:val="left"/>
      </w:pPr>
    </w:p>
    <w:p w:rsidR="00263CB1" w:rsidRDefault="00A22F47" w:rsidP="00263CB1">
      <w:pPr>
        <w:jc w:val="left"/>
      </w:pPr>
      <w:r>
        <w:t>Na webových stránkách ČSÚ se také z</w:t>
      </w:r>
      <w:r w:rsidR="00752E2C">
        <w:t>měnila</w:t>
      </w:r>
      <w:r w:rsidR="00E01A37">
        <w:t xml:space="preserve"> </w:t>
      </w:r>
      <w:r>
        <w:t>s</w:t>
      </w:r>
      <w:r w:rsidR="00263CB1">
        <w:t>truktu</w:t>
      </w:r>
      <w:r w:rsidR="00E01A37">
        <w:t>ra</w:t>
      </w:r>
      <w:r w:rsidR="00263CB1">
        <w:t xml:space="preserve"> dílčích URL adres</w:t>
      </w:r>
      <w:r>
        <w:t xml:space="preserve"> a </w:t>
      </w:r>
      <w:r w:rsidR="00D21502">
        <w:t xml:space="preserve">je </w:t>
      </w:r>
      <w:r w:rsidR="00D21502" w:rsidRPr="009B180D">
        <w:t>třeba</w:t>
      </w:r>
      <w:r w:rsidR="00263CB1" w:rsidRPr="009B180D">
        <w:t xml:space="preserve"> </w:t>
      </w:r>
      <w:r w:rsidR="009B180D" w:rsidRPr="009B180D">
        <w:t>aktualizovat adresy dříve uložených odkazů</w:t>
      </w:r>
      <w:r w:rsidR="00263CB1" w:rsidRPr="009B180D">
        <w:t>.</w:t>
      </w:r>
      <w:r w:rsidR="00BE0831" w:rsidRPr="009B180D">
        <w:t xml:space="preserve"> </w:t>
      </w:r>
      <w:r>
        <w:t xml:space="preserve">Archivy jsou </w:t>
      </w:r>
      <w:r w:rsidR="00202FC9">
        <w:t xml:space="preserve">nově </w:t>
      </w:r>
      <w:r>
        <w:t xml:space="preserve">umístěny </w:t>
      </w:r>
      <w:r w:rsidR="00BE0831">
        <w:t>pouze u konkrétního produktu</w:t>
      </w:r>
      <w:r w:rsidR="00202FC9">
        <w:t>,</w:t>
      </w:r>
      <w:r w:rsidR="00BE0831">
        <w:t xml:space="preserve"> </w:t>
      </w:r>
      <w:r w:rsidR="00D21502">
        <w:t>a </w:t>
      </w:r>
      <w:r w:rsidR="00202FC9">
        <w:t>to</w:t>
      </w:r>
      <w:r w:rsidR="000E1EC5">
        <w:t xml:space="preserve"> </w:t>
      </w:r>
      <w:r w:rsidR="00BE0831">
        <w:t xml:space="preserve">od roku 2010. </w:t>
      </w:r>
      <w:r>
        <w:t>O s</w:t>
      </w:r>
      <w:r w:rsidR="00BE0831">
        <w:t xml:space="preserve">tarší produkty je možné </w:t>
      </w:r>
      <w:r>
        <w:t xml:space="preserve">požádat </w:t>
      </w:r>
      <w:r w:rsidR="00BE0831">
        <w:t>v informačních službách ČS</w:t>
      </w:r>
      <w:r w:rsidR="000E1EC5">
        <w:t xml:space="preserve">Ú na e-mailu </w:t>
      </w:r>
      <w:hyperlink r:id="rId9" w:history="1">
        <w:r w:rsidR="000E1EC5" w:rsidRPr="004A715C">
          <w:rPr>
            <w:rStyle w:val="Hypertextovodkaz"/>
          </w:rPr>
          <w:t>infoservis@czso.cz</w:t>
        </w:r>
      </w:hyperlink>
      <w:r w:rsidR="00470626">
        <w:t>.</w:t>
      </w:r>
    </w:p>
    <w:p w:rsidR="00793741" w:rsidRDefault="00793741" w:rsidP="00793741">
      <w:pPr>
        <w:jc w:val="left"/>
      </w:pPr>
    </w:p>
    <w:p w:rsidR="00E01A37" w:rsidRDefault="00E01A37" w:rsidP="00793741">
      <w:pPr>
        <w:jc w:val="left"/>
      </w:pPr>
      <w:r>
        <w:t xml:space="preserve">Webové stránky ČSÚ byly upraveny v souvislosti s projektem </w:t>
      </w:r>
      <w:r w:rsidRPr="003B23E5">
        <w:t>redesig</w:t>
      </w:r>
      <w:r w:rsidR="00202FC9">
        <w:t>n</w:t>
      </w:r>
      <w:r w:rsidRPr="003B23E5">
        <w:t xml:space="preserve"> Statistického informačního systému</w:t>
      </w:r>
      <w:r>
        <w:t>, který navazuje na zavádění</w:t>
      </w:r>
      <w:r w:rsidRPr="003B23E5">
        <w:t xml:space="preserve"> eGovernmentu v</w:t>
      </w:r>
      <w:r w:rsidR="009B180D">
        <w:t> České republice.</w:t>
      </w:r>
    </w:p>
    <w:p w:rsidR="00793741" w:rsidRDefault="00793741" w:rsidP="00793741">
      <w:pPr>
        <w:jc w:val="left"/>
      </w:pPr>
    </w:p>
    <w:p w:rsidR="00585728" w:rsidRDefault="00585728" w:rsidP="00585728">
      <w:pPr>
        <w:jc w:val="left"/>
      </w:pPr>
    </w:p>
    <w:p w:rsidR="00202FC9" w:rsidRDefault="00202FC9" w:rsidP="00585728">
      <w:pPr>
        <w:jc w:val="left"/>
      </w:pPr>
      <w:bookmarkStart w:id="0" w:name="_GoBack"/>
      <w:bookmarkEnd w:id="0"/>
    </w:p>
    <w:p w:rsidR="00585728" w:rsidRDefault="00F87240" w:rsidP="00585728">
      <w:pPr>
        <w:jc w:val="left"/>
        <w:rPr>
          <w:b/>
        </w:rPr>
      </w:pPr>
      <w:r w:rsidRPr="00F87240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8" type="#_x0000_t202" style="position:absolute;margin-left:269.15pt;margin-top:8.6pt;width:160.35pt;height:69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" strokecolor="white">
            <v:textbox>
              <w:txbxContent>
                <w:p w:rsidR="00BE0831" w:rsidRPr="003A4EF3" w:rsidRDefault="00BE0831" w:rsidP="00BE0831">
                  <w:r w:rsidRPr="003A4EF3">
                    <w:t>Ing. Michal Novotný</w:t>
                  </w:r>
                </w:p>
                <w:p w:rsidR="00BE0831" w:rsidRPr="003A4EF3" w:rsidRDefault="00BE0831" w:rsidP="00BE0831">
                  <w:r w:rsidRPr="003A4EF3">
                    <w:t>Odbor vnější komunikace ČSÚ</w:t>
                  </w:r>
                </w:p>
                <w:p w:rsidR="00BE0831" w:rsidRPr="003A4EF3" w:rsidRDefault="00BE0831" w:rsidP="00BE0831">
                  <w:r w:rsidRPr="003A4EF3">
                    <w:t>Tel.: 274 052 475</w:t>
                  </w:r>
                </w:p>
                <w:p w:rsidR="00BE0831" w:rsidRPr="00061FB6" w:rsidRDefault="00BE0831" w:rsidP="00BE0831">
                  <w:r w:rsidRPr="003A4EF3">
                    <w:t xml:space="preserve">E-mail: </w:t>
                  </w:r>
                  <w:hyperlink r:id="rId10" w:history="1">
                    <w:r w:rsidRPr="00D214CE">
                      <w:rPr>
                        <w:rStyle w:val="Hypertextovodkaz"/>
                      </w:rPr>
                      <w:t>michal.novotny@czso.cz</w:t>
                    </w:r>
                  </w:hyperlink>
                </w:p>
              </w:txbxContent>
            </v:textbox>
          </v:shape>
        </w:pict>
      </w:r>
      <w:r w:rsidR="00585728">
        <w:rPr>
          <w:b/>
        </w:rPr>
        <w:t>Kontakt</w:t>
      </w:r>
      <w:r w:rsidR="00BE0831">
        <w:rPr>
          <w:b/>
        </w:rPr>
        <w:t>y</w:t>
      </w:r>
      <w:r w:rsidR="00585728">
        <w:rPr>
          <w:b/>
        </w:rPr>
        <w:t>:</w:t>
      </w:r>
    </w:p>
    <w:p w:rsidR="00585728" w:rsidRDefault="00585728" w:rsidP="00585728">
      <w:r>
        <w:t xml:space="preserve">Ing. </w:t>
      </w:r>
      <w:r w:rsidR="00514EC1">
        <w:t>Petra Kuncová</w:t>
      </w:r>
    </w:p>
    <w:p w:rsidR="00585728" w:rsidRDefault="00514EC1" w:rsidP="00585728">
      <w:r>
        <w:t>Odbor informačních služeb</w:t>
      </w:r>
      <w:r w:rsidR="00585728">
        <w:t xml:space="preserve"> ČSÚ</w:t>
      </w:r>
    </w:p>
    <w:p w:rsidR="00585728" w:rsidRDefault="00514EC1" w:rsidP="00585728">
      <w:r>
        <w:t>Tel.: 274 054 083</w:t>
      </w:r>
    </w:p>
    <w:p w:rsidR="00585728" w:rsidRDefault="00585728" w:rsidP="00585728">
      <w:r>
        <w:t xml:space="preserve">E-mail: </w:t>
      </w:r>
      <w:hyperlink r:id="rId11" w:history="1">
        <w:r w:rsidR="00514EC1">
          <w:rPr>
            <w:rStyle w:val="Hypertextovodkaz"/>
          </w:rPr>
          <w:t>petra.kuncova@czso.cz</w:t>
        </w:r>
      </w:hyperlink>
    </w:p>
    <w:sectPr w:rsidR="00585728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A9D" w:rsidRDefault="00CC6A9D" w:rsidP="00BA6370">
      <w:r>
        <w:separator/>
      </w:r>
    </w:p>
  </w:endnote>
  <w:endnote w:type="continuationSeparator" w:id="0">
    <w:p w:rsidR="00CC6A9D" w:rsidRDefault="00CC6A9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87240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F87240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87240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D38A9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87240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A9D" w:rsidRDefault="00CC6A9D" w:rsidP="00BA6370">
      <w:r>
        <w:separator/>
      </w:r>
    </w:p>
  </w:footnote>
  <w:footnote w:type="continuationSeparator" w:id="0">
    <w:p w:rsidR="00CC6A9D" w:rsidRDefault="00CC6A9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87240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7547"/>
    <w:multiLevelType w:val="hybridMultilevel"/>
    <w:tmpl w:val="FB66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15811"/>
    <w:multiLevelType w:val="hybridMultilevel"/>
    <w:tmpl w:val="9370B34E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78A"/>
    <w:rsid w:val="00001E25"/>
    <w:rsid w:val="00043BF4"/>
    <w:rsid w:val="00045844"/>
    <w:rsid w:val="000530B7"/>
    <w:rsid w:val="000662A3"/>
    <w:rsid w:val="000842D2"/>
    <w:rsid w:val="000843A5"/>
    <w:rsid w:val="00095C88"/>
    <w:rsid w:val="000B37F3"/>
    <w:rsid w:val="000B6F63"/>
    <w:rsid w:val="000C435D"/>
    <w:rsid w:val="000E1EC5"/>
    <w:rsid w:val="0011343E"/>
    <w:rsid w:val="0013034E"/>
    <w:rsid w:val="001404AB"/>
    <w:rsid w:val="00165335"/>
    <w:rsid w:val="001658A9"/>
    <w:rsid w:val="0017231D"/>
    <w:rsid w:val="00175607"/>
    <w:rsid w:val="001776E2"/>
    <w:rsid w:val="001810DC"/>
    <w:rsid w:val="00183C7E"/>
    <w:rsid w:val="00186392"/>
    <w:rsid w:val="001A59BF"/>
    <w:rsid w:val="001A6AFE"/>
    <w:rsid w:val="001A7E5C"/>
    <w:rsid w:val="001B607F"/>
    <w:rsid w:val="001C612B"/>
    <w:rsid w:val="001D369A"/>
    <w:rsid w:val="001F0B2A"/>
    <w:rsid w:val="001F2523"/>
    <w:rsid w:val="00202FC9"/>
    <w:rsid w:val="002070FB"/>
    <w:rsid w:val="00213729"/>
    <w:rsid w:val="002406FA"/>
    <w:rsid w:val="002460EA"/>
    <w:rsid w:val="00263CB1"/>
    <w:rsid w:val="002848DA"/>
    <w:rsid w:val="00290B1C"/>
    <w:rsid w:val="002B2E47"/>
    <w:rsid w:val="002D6A6C"/>
    <w:rsid w:val="002F4BC1"/>
    <w:rsid w:val="003124A0"/>
    <w:rsid w:val="00322412"/>
    <w:rsid w:val="003301A3"/>
    <w:rsid w:val="0035578A"/>
    <w:rsid w:val="00357C39"/>
    <w:rsid w:val="0036777B"/>
    <w:rsid w:val="0038282A"/>
    <w:rsid w:val="00387EE1"/>
    <w:rsid w:val="00390BA4"/>
    <w:rsid w:val="00397580"/>
    <w:rsid w:val="003A1794"/>
    <w:rsid w:val="003A45C8"/>
    <w:rsid w:val="003C2DCF"/>
    <w:rsid w:val="003C7FE7"/>
    <w:rsid w:val="003D02AA"/>
    <w:rsid w:val="003D0499"/>
    <w:rsid w:val="003F3975"/>
    <w:rsid w:val="003F526A"/>
    <w:rsid w:val="00405244"/>
    <w:rsid w:val="00413A9D"/>
    <w:rsid w:val="004209EF"/>
    <w:rsid w:val="00422F8B"/>
    <w:rsid w:val="004436EE"/>
    <w:rsid w:val="0045547F"/>
    <w:rsid w:val="00470626"/>
    <w:rsid w:val="004920AD"/>
    <w:rsid w:val="004C2484"/>
    <w:rsid w:val="004D05B3"/>
    <w:rsid w:val="004D2647"/>
    <w:rsid w:val="004E479E"/>
    <w:rsid w:val="004E583B"/>
    <w:rsid w:val="004E7082"/>
    <w:rsid w:val="004F78E6"/>
    <w:rsid w:val="00512D99"/>
    <w:rsid w:val="00514EC1"/>
    <w:rsid w:val="00527046"/>
    <w:rsid w:val="00531DBB"/>
    <w:rsid w:val="00551B46"/>
    <w:rsid w:val="00585728"/>
    <w:rsid w:val="005D03DE"/>
    <w:rsid w:val="005D38A9"/>
    <w:rsid w:val="005E1767"/>
    <w:rsid w:val="005F4934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65918"/>
    <w:rsid w:val="006675AE"/>
    <w:rsid w:val="006A0723"/>
    <w:rsid w:val="006B4E37"/>
    <w:rsid w:val="006C1F78"/>
    <w:rsid w:val="006C2D05"/>
    <w:rsid w:val="006D5205"/>
    <w:rsid w:val="006E024F"/>
    <w:rsid w:val="006E4E81"/>
    <w:rsid w:val="006F67F8"/>
    <w:rsid w:val="00707F7D"/>
    <w:rsid w:val="00717EC5"/>
    <w:rsid w:val="00725899"/>
    <w:rsid w:val="00737B80"/>
    <w:rsid w:val="00740660"/>
    <w:rsid w:val="00752E2C"/>
    <w:rsid w:val="00793741"/>
    <w:rsid w:val="007A57F2"/>
    <w:rsid w:val="007B1333"/>
    <w:rsid w:val="007B2ECE"/>
    <w:rsid w:val="007F4AEB"/>
    <w:rsid w:val="007F75B2"/>
    <w:rsid w:val="008043C4"/>
    <w:rsid w:val="008141F8"/>
    <w:rsid w:val="00831B1B"/>
    <w:rsid w:val="00846F22"/>
    <w:rsid w:val="00850170"/>
    <w:rsid w:val="00861D0E"/>
    <w:rsid w:val="00867569"/>
    <w:rsid w:val="008A750A"/>
    <w:rsid w:val="008C384C"/>
    <w:rsid w:val="008D0F11"/>
    <w:rsid w:val="008F35B4"/>
    <w:rsid w:val="008F73B4"/>
    <w:rsid w:val="00934BE3"/>
    <w:rsid w:val="0094402F"/>
    <w:rsid w:val="009668FF"/>
    <w:rsid w:val="00973DD9"/>
    <w:rsid w:val="009A70F2"/>
    <w:rsid w:val="009B180D"/>
    <w:rsid w:val="009B55B1"/>
    <w:rsid w:val="00A12734"/>
    <w:rsid w:val="00A22F47"/>
    <w:rsid w:val="00A36D5F"/>
    <w:rsid w:val="00A4343D"/>
    <w:rsid w:val="00A502F1"/>
    <w:rsid w:val="00A65932"/>
    <w:rsid w:val="00A70A83"/>
    <w:rsid w:val="00A81EB3"/>
    <w:rsid w:val="00A842CF"/>
    <w:rsid w:val="00AA7429"/>
    <w:rsid w:val="00AC4E73"/>
    <w:rsid w:val="00AC76BF"/>
    <w:rsid w:val="00AE6D5B"/>
    <w:rsid w:val="00B00BD2"/>
    <w:rsid w:val="00B00C1D"/>
    <w:rsid w:val="00B03E21"/>
    <w:rsid w:val="00B15BE0"/>
    <w:rsid w:val="00B40CA5"/>
    <w:rsid w:val="00B806F9"/>
    <w:rsid w:val="00B939BE"/>
    <w:rsid w:val="00BA439F"/>
    <w:rsid w:val="00BA6370"/>
    <w:rsid w:val="00BE0831"/>
    <w:rsid w:val="00C011D6"/>
    <w:rsid w:val="00C073A8"/>
    <w:rsid w:val="00C15F98"/>
    <w:rsid w:val="00C269D4"/>
    <w:rsid w:val="00C4160D"/>
    <w:rsid w:val="00C52466"/>
    <w:rsid w:val="00C8193A"/>
    <w:rsid w:val="00C8406E"/>
    <w:rsid w:val="00CB2709"/>
    <w:rsid w:val="00CB6F89"/>
    <w:rsid w:val="00CC6A9D"/>
    <w:rsid w:val="00CE228C"/>
    <w:rsid w:val="00CF545B"/>
    <w:rsid w:val="00D018F0"/>
    <w:rsid w:val="00D21502"/>
    <w:rsid w:val="00D27074"/>
    <w:rsid w:val="00D27D69"/>
    <w:rsid w:val="00D306B6"/>
    <w:rsid w:val="00D448C2"/>
    <w:rsid w:val="00D666C3"/>
    <w:rsid w:val="00DF1271"/>
    <w:rsid w:val="00DF47FE"/>
    <w:rsid w:val="00E01A37"/>
    <w:rsid w:val="00E2374E"/>
    <w:rsid w:val="00E26704"/>
    <w:rsid w:val="00E27C40"/>
    <w:rsid w:val="00E31980"/>
    <w:rsid w:val="00E35030"/>
    <w:rsid w:val="00E60EBA"/>
    <w:rsid w:val="00E6423C"/>
    <w:rsid w:val="00E661C3"/>
    <w:rsid w:val="00E83D62"/>
    <w:rsid w:val="00E93830"/>
    <w:rsid w:val="00E93E0E"/>
    <w:rsid w:val="00EB1ED3"/>
    <w:rsid w:val="00EC2D51"/>
    <w:rsid w:val="00ED6AC8"/>
    <w:rsid w:val="00F1773C"/>
    <w:rsid w:val="00F227DD"/>
    <w:rsid w:val="00F26395"/>
    <w:rsid w:val="00F44037"/>
    <w:rsid w:val="00F45603"/>
    <w:rsid w:val="00F46F18"/>
    <w:rsid w:val="00F87240"/>
    <w:rsid w:val="00F96617"/>
    <w:rsid w:val="00FB005B"/>
    <w:rsid w:val="00FB687C"/>
    <w:rsid w:val="00FD0DF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Bezmezer">
    <w:name w:val="No Spacing"/>
    <w:qFormat/>
    <w:rsid w:val="003124A0"/>
    <w:pPr>
      <w:jc w:val="both"/>
    </w:pPr>
    <w:rPr>
      <w:rFonts w:ascii="Arial" w:hAnsi="Arial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DF1271"/>
    <w:pPr>
      <w:spacing w:line="240" w:lineRule="auto"/>
    </w:pPr>
    <w:rPr>
      <w:rFonts w:eastAsia="Times New Roman"/>
      <w:szCs w:val="24"/>
      <w:lang/>
    </w:rPr>
  </w:style>
  <w:style w:type="character" w:customStyle="1" w:styleId="ZkladntextChar">
    <w:name w:val="Základní text Char"/>
    <w:link w:val="Zkladntext"/>
    <w:semiHidden/>
    <w:rsid w:val="00DF1271"/>
    <w:rPr>
      <w:rFonts w:ascii="Arial" w:eastAsia="Times New Roman" w:hAnsi="Arial"/>
      <w:szCs w:val="24"/>
    </w:rPr>
  </w:style>
  <w:style w:type="character" w:customStyle="1" w:styleId="descriptionid4202siteid0">
    <w:name w:val="descriptionid4202siteid0"/>
    <w:basedOn w:val="Standardnpsmoodstavce"/>
    <w:rsid w:val="00DF1271"/>
  </w:style>
  <w:style w:type="character" w:styleId="Sledovanodkaz">
    <w:name w:val="FollowedHyperlink"/>
    <w:uiPriority w:val="99"/>
    <w:semiHidden/>
    <w:unhideWhenUsed/>
    <w:rsid w:val="00095C88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725899"/>
    <w:pPr>
      <w:spacing w:after="200"/>
      <w:ind w:left="720"/>
      <w:contextualSpacing/>
      <w:jc w:val="left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kuncova@czs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l.novotny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servis@czso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8CAD-9A9B-4E14-9617-97F6CF61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1731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Chrámecký Tomáš, Ing.</dc:creator>
  <cp:lastModifiedBy>Lenovo</cp:lastModifiedBy>
  <cp:revision>3</cp:revision>
  <cp:lastPrinted>2015-03-24T08:58:00Z</cp:lastPrinted>
  <dcterms:created xsi:type="dcterms:W3CDTF">2015-03-24T13:35:00Z</dcterms:created>
  <dcterms:modified xsi:type="dcterms:W3CDTF">2015-03-24T13:44:00Z</dcterms:modified>
</cp:coreProperties>
</file>